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FB" w:rsidRDefault="002D68FB" w:rsidP="002D68FB">
      <w:pPr>
        <w:pStyle w:val="1"/>
        <w:shd w:val="clear" w:color="auto" w:fill="FFFFFF"/>
        <w:spacing w:before="0" w:after="306" w:line="766" w:lineRule="atLeast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ФОНД СОДЕЙСТВИЯ ИННОВАЦИЯМ ОБЪЯВЛЯЕТ О НАЧАЛЕ КОНКУРСНОГО ОТБОРА ПО ПРОГРАММЕ «СТАРТ»</w:t>
      </w:r>
    </w:p>
    <w:p w:rsidR="002D68FB" w:rsidRDefault="002D68FB" w:rsidP="002D68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Программа «Старт» направлена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 xml:space="preserve">Обращаем Ваше внимание, что по Старт-2 и Старт-3 изменился объем внебюджетного </w:t>
      </w:r>
      <w:proofErr w:type="spellStart"/>
      <w:r>
        <w:rPr>
          <w:rFonts w:ascii="Arial" w:hAnsi="Arial" w:cs="Arial"/>
          <w:i/>
          <w:iCs/>
          <w:color w:val="000000"/>
          <w:sz w:val="25"/>
          <w:szCs w:val="25"/>
        </w:rPr>
        <w:t>софинансирования</w:t>
      </w:r>
      <w:proofErr w:type="spellEnd"/>
      <w:r>
        <w:rPr>
          <w:rFonts w:ascii="Arial" w:hAnsi="Arial" w:cs="Arial"/>
          <w:i/>
          <w:iCs/>
          <w:color w:val="000000"/>
          <w:sz w:val="25"/>
          <w:szCs w:val="25"/>
        </w:rPr>
        <w:t xml:space="preserve"> со 100% на 50% от запрашиваемой суммы гранта. А также по Старт-3 увеличен объем гранта до 5 млн. руб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hyperlink r:id="rId5" w:tgtFrame="_blank" w:history="1">
        <w:r>
          <w:rPr>
            <w:rStyle w:val="a4"/>
            <w:rFonts w:ascii="Arial" w:hAnsi="Arial" w:cs="Arial"/>
            <w:color w:val="B78C65"/>
            <w:sz w:val="25"/>
            <w:szCs w:val="25"/>
            <w:u w:val="none"/>
          </w:rPr>
          <w:t>Положение о программе «Старт»</w:t>
        </w:r>
      </w:hyperlink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Заявки на конкурс «Старт-1» будут приниматься с 10:00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мск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 11 ноября 2019 года до 10:00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мск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 13 января 2020 года.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Заявки на конкурс «Старт-2» (для предприятий, не получавших финансирование по конкурсу «Старт-1») будут приниматься с 10:00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мск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 11 ноября 2019 года до 10:00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мск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 13 января 2020 года.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Заявки на конкурс «Старт-2» (для предприятий, успешно завершивших НИОКР по конкурсу «Старт-1») будут приниматься с 10:00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мск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 11 ноября 2019 года до 10:00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мск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 20 января 2020 года.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Заявки на конкурс «Старт-3» будут приниматься с 10:00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мск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 11 ноября 2019 года до 10:00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мск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 20 января 2020 года.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Подать заявку Вы можете через систему АС Фонд-М по адресу: </w:t>
      </w:r>
      <w:hyperlink r:id="rId6" w:history="1">
        <w:r>
          <w:rPr>
            <w:rStyle w:val="a4"/>
            <w:rFonts w:ascii="Arial" w:hAnsi="Arial" w:cs="Arial"/>
            <w:color w:val="B78C65"/>
            <w:sz w:val="25"/>
            <w:szCs w:val="25"/>
            <w:u w:val="none"/>
          </w:rPr>
          <w:t>http://online.fasie.ru</w:t>
        </w:r>
      </w:hyperlink>
      <w:r>
        <w:rPr>
          <w:rFonts w:ascii="Arial" w:hAnsi="Arial" w:cs="Arial"/>
          <w:color w:val="000000"/>
          <w:sz w:val="25"/>
          <w:szCs w:val="25"/>
        </w:rPr>
        <w:t>.</w:t>
      </w:r>
    </w:p>
    <w:p w:rsidR="002D68FB" w:rsidRDefault="002D68FB" w:rsidP="002D68F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Основные условия участия: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1. Конкурс «Старт-1» (2 млн. рублей на 12 мес. в 3 этапа):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конкурсе могут принимать участие физические лица и юридические лица-субъекты малого предпринимательства: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а) Заявители — физические лица не должны одновременно участвовать (выступать руководителем предприятия, научным руководителем проекта) в других проектах, финансируемых Фондом.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б) Заявитель – юридическое лицо должно соответствовать критериям отнесения к субъекту малого предпринимательства в соответствии с </w:t>
      </w:r>
      <w:r>
        <w:rPr>
          <w:rFonts w:ascii="Arial" w:hAnsi="Arial" w:cs="Arial"/>
          <w:color w:val="000000"/>
          <w:sz w:val="25"/>
          <w:szCs w:val="25"/>
        </w:rPr>
        <w:lastRenderedPageBreak/>
        <w:t>Федеральным законом от 24.07.2007 № 209-ФЗ, а также удовлетворять следующим требованиям: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·        дата регистрации предприятия составляет не более 2-х лет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с даты подачи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заявки на конкурс;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        ведущие сотрудники предприятия (руководитель предприятия, научный руководитель проекта) не должны участвовать в других проектах, финансируемых Фондом;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        предприятие ранее не должно было получать финансовую поддержку Фонда.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случае успешного прохождения этапа заочной экспертизы, на очную защиту допускается только руководитель (потенциальный руководитель) предприятия и/или научный руководитель проекта. При докладе на очной защите рекомендуется использовать типовую форму презентации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По результатам выполнения НИОКР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грантополучателем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должны быть достигнуты следующие результаты: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        руководитель предприятия должен быть трудоустроен в штат предприятия как основное место работы;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        создана интеллектуальная собственность, права на которую должны быть оформлены согласно Гражданскому кодексу РФ на предприятие – получателя гранта.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2. Конкурс «Старт-2» (3 млн. рублей + внебюджетные средства не менее 50% от суммы гранта на 12 мес. в 2 этапа):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конкурсе могут принимать участие юридические лица, соответствующие критериям отнесения к субъекту малого предпринимательства в соответствии с Федеральным законом от 24.07.2007 № 209-ФЗ: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а) Предприятия, завершившие 1-й этап Программы (конкурса «Старт-1»).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б) Предприятия, не получавшие финансирование по программам Фонда, удовлетворяющие следующим требованиям: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        ведущие сотрудники предприятия (руководитель предприятия, научный руководитель проекта) не должны участвовать в других проектах, финансируемых Фондом;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        предприятие не должно ранее получать поддержку по программам Фонда (за исключением конкурса «Старт-1»);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        руководитель предприятия должен быть трудоустроен в штат предприятия как основное место работы;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·        предприятие должно иметь объекты интеллектуальной собственности по тематике заявляемого проекта.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По результатам выполнения НИОКР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грантополучателем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должны быть достигнуты следующие результаты: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        руководитель предприятия должен быть трудоустроен в штат предприятия как основное место работы;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        среднесписочная численность сотрудников предприятия должна составлять не менее 3 человек;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        создана интеллектуальная собственность, права на которую должны быть оформлены согласно Гражданскому кодексу РФ на предприятие – получателя гранта;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        создан сайт предприятия, на котором в том числе должна быть размещена информация о разработанной в рамках НИОКР продукции и дана ссылка о поддержке проекта Фондом;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        начата реализация продукции, созданной за счёт сре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дств гр</w:t>
      </w:r>
      <w:proofErr w:type="gramEnd"/>
      <w:r>
        <w:rPr>
          <w:rFonts w:ascii="Arial" w:hAnsi="Arial" w:cs="Arial"/>
          <w:color w:val="000000"/>
          <w:sz w:val="25"/>
          <w:szCs w:val="25"/>
        </w:rPr>
        <w:t>анта (должны быть заключены договоры на реализацию продукции, получена выручка от реализации инновационной продукции).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3. Конкурс «Старт-3» (5 млн. рублей + внебюджетные средства не менее 50% от суммы гранта на 12 мес. в 2 этапа):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конкурсе могут принимать участие юридические лица, соответствующие критериям отнесения к субъектам малого предпринимательства в соответствии с Федеральным законом от 24.07.2007 № 209-ФЗ (далее – предприятия):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а) Предприятия, завершившие 2-й этап Программы (конкурс «Старт-2») и не получавшие финансирование по другим программам Фонда (за исключением первого и второго этапов программы «Старт»), в том числе по программе «Бизнес-Старт».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По результатам выполнения НИОКР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грантополучателем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должны быть достигнуты следующие результаты: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        руководитель предприятия должен быть трудоустроен в штат предприятия как основное место работы;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        среднесписочная численность сотрудников предприятия должна составлять не менее 6 человек;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        создана интеллектуальная собственность, права на которую должны быть оформлены согласно Гражданскому кодексу РФ на предприятие – получателя гранта;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·        выручка предприятия от реализации продукции должна составить не менее суммы полученных средств Фонда за все этапы реализации проекта.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2D68FB" w:rsidRDefault="002D68FB" w:rsidP="002D68FB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Обращаем ваше внимание, что Фонд НЕ сотрудничает с компаниями, оказывающими услуги по подготовке заявок, содействию в «прохождении» заявок и сдаче отчетности. Аккредитованных организаций подобного профиля при Фонде нет. Фонд не несет ответственности за деятельность таких организаций и заверяет, что компании, гарантирующие успешное прохождение заявок, могут быть квалифицированы как мошеннические и подлежат преследованию в соответствии с действующим законодательством.</w:t>
      </w:r>
    </w:p>
    <w:p w:rsidR="00130EFE" w:rsidRDefault="00130EFE"/>
    <w:sectPr w:rsidR="00130EFE" w:rsidSect="0013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E0F"/>
    <w:multiLevelType w:val="multilevel"/>
    <w:tmpl w:val="9952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72142"/>
    <w:multiLevelType w:val="multilevel"/>
    <w:tmpl w:val="3682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80715"/>
    <w:multiLevelType w:val="multilevel"/>
    <w:tmpl w:val="4604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A3773"/>
    <w:multiLevelType w:val="multilevel"/>
    <w:tmpl w:val="006E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737A3"/>
    <w:multiLevelType w:val="multilevel"/>
    <w:tmpl w:val="294A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7144"/>
    <w:rsid w:val="000016FF"/>
    <w:rsid w:val="00130EFE"/>
    <w:rsid w:val="002D68FB"/>
    <w:rsid w:val="0032230C"/>
    <w:rsid w:val="006814DF"/>
    <w:rsid w:val="007661D8"/>
    <w:rsid w:val="00E87144"/>
    <w:rsid w:val="00F4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FE"/>
  </w:style>
  <w:style w:type="paragraph" w:styleId="1">
    <w:name w:val="heading 1"/>
    <w:basedOn w:val="a"/>
    <w:next w:val="a"/>
    <w:link w:val="10"/>
    <w:uiPriority w:val="9"/>
    <w:qFormat/>
    <w:rsid w:val="002D6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7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71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6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asie.ru/" TargetMode="External"/><Relationship Id="rId5" Type="http://schemas.openxmlformats.org/officeDocument/2006/relationships/hyperlink" Target="http://fasie.ru/upload/docs/%D0%9F%D0%BE%D0%BB%D0%BE%D0%B6%D0%B5%D0%BD%D0%B8%D0%B5%20%D0%BE%20%D0%BF%D1%80%D0%BE%D0%B3%D1%80%D0%B0%D0%BC%D0%BC%D0%B5%20%D0%A1%D0%A2%D0%90%D0%A0%D0%A2_2019_3%20%D0%BD%D0%B0%20%D1%81%D0%B0%D0%B9%D1%8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2019-12-03T02:46:00Z</dcterms:created>
  <dcterms:modified xsi:type="dcterms:W3CDTF">2019-12-03T03:00:00Z</dcterms:modified>
</cp:coreProperties>
</file>